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09E" w:rsidRPr="00A808BB" w:rsidRDefault="0086209E" w:rsidP="0086209E">
      <w:pPr>
        <w:jc w:val="center"/>
        <w:rPr>
          <w:b/>
          <w:sz w:val="40"/>
          <w:u w:val="single"/>
        </w:rPr>
      </w:pPr>
      <w:r w:rsidRPr="00A808BB">
        <w:rPr>
          <w:b/>
          <w:sz w:val="40"/>
          <w:u w:val="single"/>
        </w:rPr>
        <w:t>ΕΡΓΑΤΟΫΠΑΛΛΗΛΙΚΟ ΚΕΝΤΡΟ ΝΟΜΟΥ  ΧΑΝΙΩΝ</w:t>
      </w:r>
    </w:p>
    <w:p w:rsidR="0086209E" w:rsidRDefault="0086209E" w:rsidP="0086209E">
      <w:pPr>
        <w:spacing w:after="120" w:line="240" w:lineRule="auto"/>
        <w:jc w:val="center"/>
        <w:rPr>
          <w:rFonts w:ascii="Verdana" w:hAnsi="Verdana"/>
          <w:b/>
          <w:bCs/>
          <w:sz w:val="36"/>
          <w:szCs w:val="36"/>
          <w:u w:val="single"/>
        </w:rPr>
      </w:pPr>
    </w:p>
    <w:p w:rsidR="0086209E" w:rsidRDefault="0086209E" w:rsidP="0086209E">
      <w:pPr>
        <w:spacing w:after="120" w:line="240" w:lineRule="auto"/>
        <w:jc w:val="center"/>
        <w:rPr>
          <w:rFonts w:ascii="Verdana" w:hAnsi="Verdana"/>
          <w:b/>
          <w:bCs/>
          <w:sz w:val="36"/>
          <w:szCs w:val="36"/>
          <w:u w:val="single"/>
        </w:rPr>
      </w:pPr>
      <w:r>
        <w:rPr>
          <w:rFonts w:ascii="Verdana" w:hAnsi="Verdana"/>
          <w:b/>
          <w:bCs/>
          <w:sz w:val="36"/>
          <w:szCs w:val="36"/>
          <w:u w:val="single"/>
        </w:rPr>
        <w:t>ΔΕΛΤΙΟ ΤΥΠΟΥ</w:t>
      </w:r>
    </w:p>
    <w:p w:rsidR="0086209E" w:rsidRPr="00A74720" w:rsidRDefault="0086209E" w:rsidP="0086209E">
      <w:pPr>
        <w:spacing w:after="120" w:line="240" w:lineRule="auto"/>
        <w:jc w:val="center"/>
        <w:rPr>
          <w:rFonts w:ascii="Verdana" w:hAnsi="Verdana"/>
          <w:b/>
          <w:bCs/>
        </w:rPr>
      </w:pPr>
    </w:p>
    <w:p w:rsidR="0086209E" w:rsidRPr="008E53C7" w:rsidRDefault="00261896" w:rsidP="0086209E">
      <w:pPr>
        <w:spacing w:after="120" w:line="240" w:lineRule="auto"/>
        <w:jc w:val="center"/>
        <w:rPr>
          <w:rFonts w:ascii="Verdana" w:hAnsi="Verdana"/>
          <w:b/>
          <w:bCs/>
        </w:rPr>
      </w:pPr>
      <w:r>
        <w:rPr>
          <w:rFonts w:ascii="Verdana" w:hAnsi="Verdana"/>
          <w:b/>
          <w:bCs/>
        </w:rPr>
        <w:t>ΑΠΕΡΓΙΑ ΣΤΟ ΕΜΠΟΡΙΟ: ΚΥΡΙΑΚΗ 24</w:t>
      </w:r>
      <w:r w:rsidR="0086209E">
        <w:rPr>
          <w:rFonts w:ascii="Verdana" w:hAnsi="Verdana"/>
          <w:b/>
          <w:bCs/>
        </w:rPr>
        <w:t>/</w:t>
      </w:r>
      <w:r>
        <w:rPr>
          <w:rFonts w:ascii="Verdana" w:hAnsi="Verdana"/>
          <w:b/>
          <w:bCs/>
        </w:rPr>
        <w:t>4</w:t>
      </w:r>
      <w:r w:rsidR="0086209E">
        <w:rPr>
          <w:rFonts w:ascii="Verdana" w:hAnsi="Verdana"/>
          <w:b/>
          <w:bCs/>
        </w:rPr>
        <w:t>/201</w:t>
      </w:r>
      <w:r w:rsidR="0086209E" w:rsidRPr="008E53C7">
        <w:rPr>
          <w:rFonts w:ascii="Verdana" w:hAnsi="Verdana"/>
          <w:b/>
          <w:bCs/>
        </w:rPr>
        <w:t>6</w:t>
      </w:r>
    </w:p>
    <w:p w:rsidR="0086209E" w:rsidRDefault="0086209E" w:rsidP="0086209E">
      <w:pPr>
        <w:spacing w:after="120" w:line="240" w:lineRule="auto"/>
        <w:jc w:val="center"/>
        <w:rPr>
          <w:rFonts w:ascii="Verdana" w:hAnsi="Verdana"/>
          <w:b/>
          <w:bCs/>
        </w:rPr>
      </w:pPr>
      <w:r>
        <w:rPr>
          <w:rFonts w:ascii="Verdana" w:hAnsi="Verdana"/>
          <w:b/>
          <w:bCs/>
        </w:rPr>
        <w:t>ΕΝΑΝΤΙΑ ΣΤΗ ΛΕΙΤΟΥΡΓΙΑ ΤΩΝ ΚΑΤΑΣΤΗΜΑΤΩΝ ΤΙΣ ΚΥΡΙΑΚΕΣ</w:t>
      </w:r>
    </w:p>
    <w:p w:rsidR="0086209E" w:rsidRPr="00032C8F" w:rsidRDefault="0086209E" w:rsidP="0086209E">
      <w:pPr>
        <w:autoSpaceDE w:val="0"/>
        <w:autoSpaceDN w:val="0"/>
        <w:adjustRightInd w:val="0"/>
        <w:spacing w:after="0" w:line="240" w:lineRule="auto"/>
        <w:ind w:firstLine="567"/>
        <w:jc w:val="center"/>
        <w:rPr>
          <w:rFonts w:ascii="Verdana" w:hAnsi="Verdana" w:cs="Tahoma"/>
          <w:b/>
          <w:bCs/>
          <w:sz w:val="28"/>
          <w:szCs w:val="28"/>
        </w:rPr>
      </w:pPr>
    </w:p>
    <w:p w:rsidR="0086209E" w:rsidRPr="00032C8F" w:rsidRDefault="0086209E" w:rsidP="0086209E">
      <w:pPr>
        <w:autoSpaceDE w:val="0"/>
        <w:autoSpaceDN w:val="0"/>
        <w:adjustRightInd w:val="0"/>
        <w:spacing w:after="0" w:line="240" w:lineRule="auto"/>
        <w:ind w:firstLine="567"/>
        <w:jc w:val="center"/>
        <w:rPr>
          <w:rFonts w:ascii="Verdana" w:hAnsi="Verdana" w:cs="Tahoma"/>
          <w:b/>
          <w:bCs/>
        </w:rPr>
      </w:pPr>
    </w:p>
    <w:p w:rsidR="0086209E" w:rsidRPr="008E53C7" w:rsidRDefault="0086209E" w:rsidP="0086209E">
      <w:pPr>
        <w:spacing w:after="0" w:line="240" w:lineRule="auto"/>
        <w:ind w:firstLine="426"/>
        <w:jc w:val="both"/>
        <w:rPr>
          <w:rFonts w:ascii="Verdana" w:hAnsi="Verdana" w:cs="Tahoma"/>
          <w:b/>
          <w:bCs/>
        </w:rPr>
      </w:pPr>
      <w:r w:rsidRPr="00A74720">
        <w:rPr>
          <w:rFonts w:ascii="Arial" w:eastAsia="Times New Roman" w:hAnsi="Arial" w:cs="Arial"/>
          <w:b/>
          <w:color w:val="000000"/>
          <w:sz w:val="24"/>
          <w:szCs w:val="24"/>
          <w:u w:val="single"/>
        </w:rPr>
        <w:t xml:space="preserve">Το Εργατικό Κέντρο Νομού Χανίων στηρίζει την απόφαση της Ομοσπονδίας Ιδιωτικών Υπαλλήλων Ελλάδος να προκηρύξει  24ωρη Πανελλαδική Απεργία στον κλάδο του εμπορίου για την Κυριακή </w:t>
      </w:r>
      <w:r w:rsidR="00686010" w:rsidRPr="00686010">
        <w:rPr>
          <w:rFonts w:ascii="Verdana" w:hAnsi="Verdana" w:cs="Tahoma"/>
          <w:b/>
          <w:bCs/>
        </w:rPr>
        <w:t>24</w:t>
      </w:r>
      <w:r w:rsidRPr="00032C8F">
        <w:rPr>
          <w:rFonts w:ascii="Verdana" w:hAnsi="Verdana" w:cs="Tahoma"/>
          <w:b/>
          <w:bCs/>
        </w:rPr>
        <w:t>.</w:t>
      </w:r>
      <w:r w:rsidR="00686010" w:rsidRPr="00686010">
        <w:rPr>
          <w:rFonts w:ascii="Verdana" w:hAnsi="Verdana" w:cs="Tahoma"/>
          <w:b/>
          <w:bCs/>
        </w:rPr>
        <w:t>4</w:t>
      </w:r>
      <w:r w:rsidRPr="00032C8F">
        <w:rPr>
          <w:rFonts w:ascii="Verdana" w:hAnsi="Verdana" w:cs="Tahoma"/>
          <w:b/>
          <w:bCs/>
        </w:rPr>
        <w:t xml:space="preserve">.2016, ενάντια στο συνεχιζόμενο άνοιγμα των καταστημάτων τις Κυριακές. </w:t>
      </w:r>
    </w:p>
    <w:p w:rsidR="0086209E" w:rsidRPr="008E53C7" w:rsidRDefault="0086209E" w:rsidP="0086209E">
      <w:pPr>
        <w:spacing w:after="0" w:line="240" w:lineRule="auto"/>
        <w:ind w:firstLine="426"/>
        <w:jc w:val="both"/>
        <w:rPr>
          <w:rFonts w:ascii="Verdana" w:hAnsi="Verdana" w:cs="Tahoma"/>
          <w:b/>
          <w:bCs/>
        </w:rPr>
      </w:pPr>
    </w:p>
    <w:p w:rsidR="00686010" w:rsidRDefault="00686010" w:rsidP="00261896">
      <w:pPr>
        <w:spacing w:after="0" w:line="240" w:lineRule="auto"/>
        <w:ind w:firstLine="426"/>
        <w:jc w:val="both"/>
        <w:rPr>
          <w:rFonts w:ascii="Verdana" w:hAnsi="Verdana" w:cs="Tahoma"/>
          <w:bCs/>
        </w:rPr>
      </w:pPr>
      <w:r>
        <w:rPr>
          <w:rFonts w:ascii="Verdana" w:hAnsi="Verdana" w:cs="Tahoma"/>
          <w:bCs/>
        </w:rPr>
        <w:t>Ό</w:t>
      </w:r>
      <w:r w:rsidRPr="0086209E">
        <w:rPr>
          <w:rFonts w:ascii="Verdana" w:hAnsi="Verdana" w:cs="Tahoma"/>
          <w:bCs/>
        </w:rPr>
        <w:t xml:space="preserve">πως και τα Χριστούγεννα, έτσι </w:t>
      </w:r>
      <w:r>
        <w:rPr>
          <w:rFonts w:ascii="Verdana" w:hAnsi="Verdana" w:cs="Tahoma"/>
          <w:bCs/>
        </w:rPr>
        <w:t xml:space="preserve">και </w:t>
      </w:r>
      <w:r w:rsidRPr="0086209E">
        <w:rPr>
          <w:rFonts w:ascii="Verdana" w:hAnsi="Verdana" w:cs="Tahoma"/>
          <w:bCs/>
        </w:rPr>
        <w:t>κατά την περίοδο του Πάσχα, οι εμποροϋπάλληλοι θα αναγκαστούν να εργαστούν δύο Κυριακές (στις 24/4 και στις 8/5), όπου για μια ακόμα φορά θα μείνουν απλήρωτοι γ</w:t>
      </w:r>
      <w:r w:rsidR="004663FE">
        <w:rPr>
          <w:rFonts w:ascii="Verdana" w:hAnsi="Verdana" w:cs="Tahoma"/>
          <w:bCs/>
        </w:rPr>
        <w:t>ια την Κυριακάτικη εργασία τους,</w:t>
      </w:r>
      <w:r w:rsidR="004663FE" w:rsidRPr="004663FE">
        <w:rPr>
          <w:rFonts w:ascii="Verdana" w:hAnsi="Verdana" w:cs="Tahoma"/>
          <w:bCs/>
        </w:rPr>
        <w:t xml:space="preserve"> </w:t>
      </w:r>
      <w:r w:rsidR="004663FE" w:rsidRPr="00032C8F">
        <w:rPr>
          <w:rFonts w:ascii="Verdana" w:hAnsi="Verdana" w:cs="Tahoma"/>
          <w:bCs/>
        </w:rPr>
        <w:t>με βάση το αντεργατικό – μνημονιακό νομοθέτημα του 2013 (Ν. 4177/13), το οποίο έχει αφήσει ανέγγιχτο</w:t>
      </w:r>
      <w:r w:rsidR="004663FE">
        <w:rPr>
          <w:rFonts w:ascii="Verdana" w:hAnsi="Verdana" w:cs="Tahoma"/>
          <w:bCs/>
        </w:rPr>
        <w:t>, παρά τις δεσμεύσεις της</w:t>
      </w:r>
      <w:r w:rsidR="004663FE" w:rsidRPr="00032C8F">
        <w:rPr>
          <w:rFonts w:ascii="Verdana" w:hAnsi="Verdana" w:cs="Tahoma"/>
          <w:bCs/>
        </w:rPr>
        <w:t xml:space="preserve"> και η σημερινή Κυβέρνηση. </w:t>
      </w:r>
    </w:p>
    <w:p w:rsidR="0086209E" w:rsidRPr="00032C8F" w:rsidRDefault="0086209E" w:rsidP="0086209E">
      <w:pPr>
        <w:spacing w:after="0" w:line="240" w:lineRule="auto"/>
        <w:ind w:firstLine="426"/>
        <w:jc w:val="both"/>
        <w:rPr>
          <w:rFonts w:ascii="Verdana" w:hAnsi="Verdana" w:cs="Tahoma"/>
          <w:bCs/>
        </w:rPr>
      </w:pPr>
      <w:r w:rsidRPr="00032C8F">
        <w:rPr>
          <w:rFonts w:ascii="Verdana" w:hAnsi="Verdana" w:cs="Tahoma"/>
          <w:bCs/>
        </w:rPr>
        <w:t xml:space="preserve">Έτσι μέσα σε συνθήκες οικονομικής κρίσης και με το τζίρο των καταστημάτων να παραμένει σε χαμηλά επίπεδα, η μεγάλη πλειοψηφία των εμποροϋπαλλήλων αναγκάζεται να εργάζεται και τις Κυριακές, τις περισσότερες φορές χωρίς πρόσθετη αμοιβή ή ρεπό  και να γίνεται λάστιχο στο βωμό της εξυπηρέτησης των πολυεθνικών ομίλων και των </w:t>
      </w:r>
      <w:r w:rsidRPr="00032C8F">
        <w:rPr>
          <w:rFonts w:ascii="Verdana" w:hAnsi="Verdana" w:cs="Tahoma"/>
          <w:bCs/>
          <w:lang w:val="en-US"/>
        </w:rPr>
        <w:t>malls</w:t>
      </w:r>
      <w:r w:rsidRPr="00032C8F">
        <w:rPr>
          <w:rFonts w:ascii="Verdana" w:hAnsi="Verdana" w:cs="Tahoma"/>
          <w:bCs/>
        </w:rPr>
        <w:t>, που θέλουν την πλήρη απελευθέρωση της Κυριακής.</w:t>
      </w:r>
    </w:p>
    <w:p w:rsidR="0086209E" w:rsidRPr="00032C8F" w:rsidRDefault="0086209E" w:rsidP="0086209E">
      <w:pPr>
        <w:spacing w:after="0" w:line="240" w:lineRule="auto"/>
        <w:ind w:firstLine="426"/>
        <w:jc w:val="both"/>
        <w:rPr>
          <w:rFonts w:ascii="Verdana" w:hAnsi="Verdana" w:cs="Tahoma"/>
          <w:bCs/>
        </w:rPr>
      </w:pPr>
      <w:r w:rsidRPr="00032C8F">
        <w:rPr>
          <w:rFonts w:ascii="Verdana" w:hAnsi="Verdana" w:cs="Tahoma"/>
          <w:bCs/>
        </w:rPr>
        <w:t>Ήδη στην αγορά τα λουκέτα των μικρομεσαίων εμπορικών επιχειρήσεων πολλαπλασιάζονται και η ανεργία στον κλάδο αυξάνεται και αυτό διότι εκτός από την ένδεια των καταναλωτών, το κόστος λειτουργίας για το Κυριακάτικο άνοιγμα είναι δυσβάσταχτο για τη μεγάλη πλειοψηφία των εμπόρων. Με τον τρόπο αυτό, ο έτσι κι αλλιώς</w:t>
      </w:r>
      <w:r>
        <w:rPr>
          <w:rFonts w:ascii="Verdana" w:hAnsi="Verdana" w:cs="Tahoma"/>
          <w:bCs/>
        </w:rPr>
        <w:t xml:space="preserve"> ήδη</w:t>
      </w:r>
      <w:r w:rsidRPr="00032C8F">
        <w:rPr>
          <w:rFonts w:ascii="Verdana" w:hAnsi="Verdana" w:cs="Tahoma"/>
          <w:bCs/>
        </w:rPr>
        <w:t xml:space="preserve"> μειωμένος τζίρος μεταφέρεται από τους μικρούς στους μεγάλους, η ανεργία πολλαπλασιάζεται, η </w:t>
      </w:r>
      <w:proofErr w:type="spellStart"/>
      <w:r w:rsidRPr="00032C8F">
        <w:rPr>
          <w:rFonts w:ascii="Verdana" w:hAnsi="Verdana" w:cs="Tahoma"/>
          <w:bCs/>
        </w:rPr>
        <w:t>απληρωσιά</w:t>
      </w:r>
      <w:proofErr w:type="spellEnd"/>
      <w:r w:rsidRPr="00032C8F">
        <w:rPr>
          <w:rFonts w:ascii="Verdana" w:hAnsi="Verdana" w:cs="Tahoma"/>
          <w:bCs/>
        </w:rPr>
        <w:t xml:space="preserve"> συνεχίζεται και οι εργαζόμενοι είναι τα μόνιμα θύματα αυτής της κατάστασης.   </w:t>
      </w:r>
    </w:p>
    <w:p w:rsidR="00261896" w:rsidRPr="00032C8F" w:rsidRDefault="00261896" w:rsidP="0086209E">
      <w:pPr>
        <w:spacing w:after="0" w:line="240" w:lineRule="auto"/>
        <w:ind w:firstLine="426"/>
        <w:jc w:val="both"/>
        <w:rPr>
          <w:rFonts w:ascii="Verdana" w:hAnsi="Verdana" w:cs="Tahoma"/>
          <w:bCs/>
        </w:rPr>
      </w:pPr>
      <w:r w:rsidRPr="0086209E">
        <w:rPr>
          <w:rFonts w:ascii="Verdana" w:hAnsi="Verdana" w:cs="Tahoma"/>
          <w:bCs/>
        </w:rPr>
        <w:t>Αγωνιζόμαστε ενάντια στη γενικευμένη επιβολή των ελαστικών μορφών εργασίας, στους μισθούς φτώχειας και στην κατάργηση της Κυριακής αργίας που καταργούν τα εργασιακά μας δικαιώματα, το δικαίωμά μας στην ανάπαυση και στον ελεύθερο χρόνο.</w:t>
      </w:r>
    </w:p>
    <w:p w:rsidR="0086209E" w:rsidRPr="00032C8F" w:rsidRDefault="0086209E" w:rsidP="0086209E">
      <w:pPr>
        <w:spacing w:after="0" w:line="240" w:lineRule="auto"/>
        <w:ind w:firstLine="426"/>
        <w:jc w:val="both"/>
        <w:rPr>
          <w:rFonts w:ascii="Verdana" w:hAnsi="Verdana" w:cs="Tahoma"/>
          <w:b/>
          <w:bCs/>
        </w:rPr>
      </w:pPr>
      <w:r w:rsidRPr="00032C8F">
        <w:rPr>
          <w:rFonts w:ascii="Verdana" w:hAnsi="Verdana" w:cs="Tahoma"/>
          <w:b/>
          <w:bCs/>
        </w:rPr>
        <w:t>Καλούμε τους εργαζόμενους στο Εμπόριο να συμμετάσχουν στην Απεργία και να αναδείξουν τον αγώνα μας για νομοθετική κατοχύρωση της Κυριακής – Αργίας.</w:t>
      </w:r>
    </w:p>
    <w:p w:rsidR="0086209E" w:rsidRPr="00976104" w:rsidRDefault="0086209E" w:rsidP="0086209E">
      <w:pPr>
        <w:spacing w:after="0" w:line="240" w:lineRule="auto"/>
        <w:ind w:firstLine="567"/>
        <w:jc w:val="both"/>
        <w:rPr>
          <w:rFonts w:ascii="Verdana" w:hAnsi="Verdana" w:cs="Tahoma"/>
          <w:bCs/>
          <w:sz w:val="16"/>
          <w:szCs w:val="16"/>
        </w:rPr>
      </w:pPr>
    </w:p>
    <w:p w:rsidR="0086209E" w:rsidRPr="008C3DAF" w:rsidRDefault="0086209E" w:rsidP="0086209E">
      <w:pPr>
        <w:pStyle w:val="Default"/>
        <w:spacing w:line="276" w:lineRule="auto"/>
        <w:ind w:firstLine="720"/>
        <w:jc w:val="both"/>
        <w:rPr>
          <w:rFonts w:ascii="Arial" w:eastAsia="Times New Roman" w:hAnsi="Arial" w:cs="Arial"/>
          <w:b/>
          <w:u w:val="single"/>
          <w:lang w:eastAsia="el-GR"/>
        </w:rPr>
      </w:pPr>
      <w:r w:rsidRPr="00A74720">
        <w:rPr>
          <w:rFonts w:ascii="Arial" w:eastAsia="Times New Roman" w:hAnsi="Arial" w:cs="Arial"/>
          <w:b/>
          <w:u w:val="single"/>
          <w:lang w:eastAsia="el-GR"/>
        </w:rPr>
        <w:t xml:space="preserve">Καλούμε τις επιχειρήσεις να κρατήσουν κλειστά τα μαγαζιά. </w:t>
      </w:r>
    </w:p>
    <w:p w:rsidR="0086209E" w:rsidRPr="008C3DAF" w:rsidRDefault="0086209E" w:rsidP="0086209E">
      <w:pPr>
        <w:pStyle w:val="Default"/>
        <w:spacing w:line="276" w:lineRule="auto"/>
        <w:ind w:firstLine="720"/>
        <w:jc w:val="both"/>
        <w:rPr>
          <w:rFonts w:ascii="Arial" w:eastAsia="Times New Roman" w:hAnsi="Arial" w:cs="Arial"/>
          <w:lang w:eastAsia="el-GR"/>
        </w:rPr>
      </w:pPr>
    </w:p>
    <w:p w:rsidR="0086209E" w:rsidRPr="00A74720" w:rsidRDefault="0086209E" w:rsidP="0086209E">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rPr>
      </w:pPr>
      <w:r w:rsidRPr="00A74720">
        <w:rPr>
          <w:rFonts w:ascii="Arial" w:eastAsia="Times New Roman" w:hAnsi="Arial" w:cs="Arial"/>
          <w:b/>
          <w:color w:val="000000"/>
          <w:sz w:val="24"/>
          <w:szCs w:val="24"/>
          <w:u w:val="single"/>
        </w:rPr>
        <w:t xml:space="preserve">Ζητούμε από τους Χανιώτες να μην κατέβουν για ψώνια, να μη στηρίξουν το άνοιγμα των καταστημάτων τις Κυριακές, να μη </w:t>
      </w:r>
      <w:r w:rsidRPr="00A74720">
        <w:rPr>
          <w:rFonts w:ascii="Arial" w:eastAsia="Times New Roman" w:hAnsi="Arial" w:cs="Arial"/>
          <w:b/>
          <w:color w:val="000000"/>
          <w:sz w:val="24"/>
          <w:szCs w:val="24"/>
          <w:u w:val="single"/>
        </w:rPr>
        <w:lastRenderedPageBreak/>
        <w:t xml:space="preserve">βοηθήσουν  στο ξήλωμα του δικαιώματος αυτού, γιατί  σύντομα θα το δούμε να επεκτείνεται στο σύνολο των εργαζομένων, σε όλους τους κλάδους. </w:t>
      </w:r>
    </w:p>
    <w:p w:rsidR="0086209E" w:rsidRPr="00976104" w:rsidRDefault="0086209E" w:rsidP="0086209E">
      <w:pPr>
        <w:spacing w:after="0" w:line="240" w:lineRule="auto"/>
        <w:ind w:firstLine="567"/>
        <w:jc w:val="both"/>
        <w:rPr>
          <w:rFonts w:ascii="Verdana" w:hAnsi="Verdana" w:cs="Tahoma"/>
          <w:bCs/>
          <w:sz w:val="16"/>
          <w:szCs w:val="16"/>
        </w:rPr>
      </w:pPr>
    </w:p>
    <w:p w:rsidR="0086209E" w:rsidRPr="00032C8F" w:rsidRDefault="0086209E" w:rsidP="0086209E">
      <w:pPr>
        <w:spacing w:after="0" w:line="240" w:lineRule="auto"/>
        <w:jc w:val="center"/>
        <w:rPr>
          <w:rFonts w:ascii="Verdana" w:hAnsi="Verdana" w:cs="Tahoma"/>
          <w:b/>
          <w:bCs/>
          <w:sz w:val="24"/>
          <w:szCs w:val="24"/>
        </w:rPr>
      </w:pPr>
      <w:r w:rsidRPr="00032C8F">
        <w:rPr>
          <w:rFonts w:ascii="Verdana" w:hAnsi="Verdana" w:cs="Tahoma"/>
          <w:b/>
          <w:bCs/>
          <w:sz w:val="24"/>
          <w:szCs w:val="24"/>
        </w:rPr>
        <w:t>ΟΥΤΕ 52, ΟΥΤΕ ΚΑΙ 8</w:t>
      </w:r>
    </w:p>
    <w:p w:rsidR="0086209E" w:rsidRPr="00032C8F" w:rsidRDefault="0086209E" w:rsidP="0086209E">
      <w:pPr>
        <w:spacing w:after="0" w:line="240" w:lineRule="auto"/>
        <w:jc w:val="center"/>
        <w:rPr>
          <w:rFonts w:ascii="Verdana" w:hAnsi="Verdana" w:cs="Tahoma"/>
          <w:b/>
          <w:sz w:val="24"/>
          <w:szCs w:val="24"/>
        </w:rPr>
      </w:pPr>
      <w:r w:rsidRPr="00032C8F">
        <w:rPr>
          <w:rFonts w:ascii="Verdana" w:hAnsi="Verdana" w:cs="Tahoma"/>
          <w:b/>
          <w:bCs/>
          <w:sz w:val="24"/>
          <w:szCs w:val="24"/>
        </w:rPr>
        <w:t>ΚΑΝΕΝΑ ΜΑΓΑΖΙ ΤΙΣ ΚΥΡΙΑΚΕΣ ΑΝΟΙΧΤΟ</w:t>
      </w:r>
    </w:p>
    <w:p w:rsidR="0086209E" w:rsidRPr="008E53C7" w:rsidRDefault="0086209E" w:rsidP="0086209E"/>
    <w:p w:rsidR="0086209E" w:rsidRPr="00F67756" w:rsidRDefault="0086209E" w:rsidP="0086209E"/>
    <w:p w:rsidR="0086209E" w:rsidRPr="0051634E" w:rsidRDefault="0086209E" w:rsidP="0086209E">
      <w:pPr>
        <w:pBdr>
          <w:top w:val="single" w:sz="4" w:space="1" w:color="auto"/>
          <w:left w:val="single" w:sz="4" w:space="4" w:color="auto"/>
          <w:bottom w:val="single" w:sz="4" w:space="1" w:color="auto"/>
          <w:right w:val="single" w:sz="4" w:space="4" w:color="auto"/>
        </w:pBdr>
        <w:spacing w:after="0" w:line="240" w:lineRule="auto"/>
        <w:ind w:right="-477"/>
        <w:jc w:val="center"/>
        <w:rPr>
          <w:rFonts w:ascii="Verdana" w:hAnsi="Verdana" w:cs="Tahoma"/>
          <w:b/>
        </w:rPr>
      </w:pPr>
      <w:r w:rsidRPr="0051634E">
        <w:rPr>
          <w:rFonts w:ascii="Verdana" w:hAnsi="Verdana" w:cs="Tahoma"/>
          <w:b/>
        </w:rPr>
        <w:t xml:space="preserve">Για τους εργαζόμενους η </w:t>
      </w:r>
      <w:r w:rsidRPr="0051634E">
        <w:rPr>
          <w:rStyle w:val="a3"/>
          <w:rFonts w:ascii="Verdana" w:hAnsi="Verdana" w:cs="Tahoma"/>
        </w:rPr>
        <w:t>συνέχιση του αγώνα είναι μονόδρομος!</w:t>
      </w:r>
    </w:p>
    <w:p w:rsidR="0086209E" w:rsidRPr="0051634E" w:rsidRDefault="0086209E" w:rsidP="0086209E">
      <w:pPr>
        <w:pStyle w:val="Web"/>
        <w:pBdr>
          <w:top w:val="single" w:sz="4" w:space="1" w:color="auto"/>
          <w:left w:val="single" w:sz="4" w:space="4" w:color="auto"/>
          <w:bottom w:val="single" w:sz="4" w:space="1" w:color="auto"/>
          <w:right w:val="single" w:sz="4" w:space="4" w:color="auto"/>
        </w:pBdr>
        <w:spacing w:before="0" w:beforeAutospacing="0" w:after="0" w:afterAutospacing="0"/>
        <w:ind w:right="-477"/>
        <w:jc w:val="center"/>
        <w:rPr>
          <w:rFonts w:ascii="Verdana" w:eastAsia="Calibri" w:hAnsi="Verdana" w:cs="Tahoma"/>
          <w:b/>
          <w:sz w:val="22"/>
          <w:szCs w:val="22"/>
        </w:rPr>
      </w:pPr>
      <w:r>
        <w:rPr>
          <w:rFonts w:ascii="Verdana" w:hAnsi="Verdana" w:cs="Tahoma"/>
          <w:b/>
          <w:sz w:val="22"/>
          <w:szCs w:val="22"/>
        </w:rPr>
        <w:t>Καλούμε τους συναδέλφους εργαζόμενους  και όλους όσους πλήττονται από τα νέα βάρβαρα μέτρα που προσπαθούν να περάσουν (ασφαλιστικό), να είναι σε εγρήγορση για τις νέες  κινητοποιήσεις που θα ακολουθήσουν.</w:t>
      </w:r>
    </w:p>
    <w:p w:rsidR="0086209E" w:rsidRPr="0051634E" w:rsidRDefault="0086209E" w:rsidP="0086209E">
      <w:pPr>
        <w:pBdr>
          <w:top w:val="single" w:sz="4" w:space="1" w:color="auto"/>
          <w:left w:val="single" w:sz="4" w:space="4" w:color="auto"/>
          <w:bottom w:val="single" w:sz="4" w:space="1" w:color="auto"/>
          <w:right w:val="single" w:sz="4" w:space="4" w:color="auto"/>
        </w:pBdr>
        <w:spacing w:after="0" w:line="240" w:lineRule="auto"/>
        <w:ind w:right="-477"/>
        <w:jc w:val="center"/>
        <w:rPr>
          <w:rFonts w:ascii="Verdana" w:hAnsi="Verdana" w:cs="Tahoma"/>
        </w:rPr>
      </w:pPr>
    </w:p>
    <w:p w:rsidR="0086209E" w:rsidRPr="008C3DAF" w:rsidRDefault="0086209E" w:rsidP="0086209E">
      <w:pPr>
        <w:shd w:val="clear" w:color="auto" w:fill="FFFFFF"/>
        <w:spacing w:after="270" w:line="270" w:lineRule="atLeast"/>
        <w:jc w:val="both"/>
        <w:textAlignment w:val="baseline"/>
        <w:rPr>
          <w:rFonts w:ascii="Arial" w:eastAsia="Times New Roman" w:hAnsi="Arial" w:cs="Arial"/>
          <w:b/>
          <w:color w:val="000000"/>
          <w:sz w:val="24"/>
          <w:szCs w:val="24"/>
        </w:rPr>
      </w:pPr>
    </w:p>
    <w:p w:rsidR="0086209E" w:rsidRPr="00A74720" w:rsidRDefault="0086209E" w:rsidP="0086209E">
      <w:pPr>
        <w:shd w:val="clear" w:color="auto" w:fill="FFFFFF"/>
        <w:spacing w:after="270" w:line="270" w:lineRule="atLeast"/>
        <w:ind w:firstLine="720"/>
        <w:jc w:val="center"/>
        <w:textAlignment w:val="baseline"/>
        <w:rPr>
          <w:rFonts w:ascii="Arial" w:eastAsia="Times New Roman" w:hAnsi="Arial" w:cs="Arial"/>
          <w:b/>
          <w:color w:val="000000"/>
          <w:sz w:val="28"/>
          <w:szCs w:val="28"/>
          <w:u w:val="single"/>
        </w:rPr>
      </w:pPr>
      <w:r w:rsidRPr="00A74720">
        <w:rPr>
          <w:rFonts w:ascii="Arial" w:eastAsia="Times New Roman" w:hAnsi="Arial" w:cs="Arial"/>
          <w:b/>
          <w:color w:val="000000"/>
          <w:sz w:val="28"/>
          <w:szCs w:val="28"/>
          <w:u w:val="single"/>
        </w:rPr>
        <w:t>Μόνη λύση: ο δρόμος του αγώνα για την υπεράσπιση των δικαιωμάτων μας.</w:t>
      </w:r>
    </w:p>
    <w:p w:rsidR="0086209E" w:rsidRDefault="0086209E" w:rsidP="0086209E">
      <w:pPr>
        <w:spacing w:after="120" w:line="240" w:lineRule="auto"/>
        <w:jc w:val="center"/>
        <w:rPr>
          <w:rFonts w:ascii="Verdana" w:hAnsi="Verdana"/>
          <w:sz w:val="16"/>
          <w:szCs w:val="16"/>
        </w:rPr>
      </w:pPr>
    </w:p>
    <w:p w:rsidR="0086209E" w:rsidRDefault="0086209E" w:rsidP="0086209E">
      <w:pPr>
        <w:spacing w:after="120" w:line="240" w:lineRule="auto"/>
        <w:jc w:val="center"/>
        <w:rPr>
          <w:rFonts w:ascii="Verdana" w:hAnsi="Verdana"/>
        </w:rPr>
      </w:pPr>
      <w:r>
        <w:rPr>
          <w:rFonts w:ascii="Verdana" w:hAnsi="Verdana"/>
        </w:rPr>
        <w:t>Για το ΕΚΧ</w:t>
      </w: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261896" w:rsidRDefault="00261896" w:rsidP="0086209E">
      <w:pPr>
        <w:spacing w:after="120" w:line="240" w:lineRule="auto"/>
        <w:jc w:val="center"/>
        <w:rPr>
          <w:rFonts w:ascii="Verdana" w:hAnsi="Verdana"/>
        </w:rPr>
      </w:pPr>
    </w:p>
    <w:p w:rsidR="0086209E" w:rsidRDefault="0086209E" w:rsidP="0086209E">
      <w:pPr>
        <w:spacing w:after="120" w:line="240" w:lineRule="auto"/>
        <w:jc w:val="center"/>
        <w:rPr>
          <w:rFonts w:ascii="Verdana" w:hAnsi="Verdana"/>
        </w:rPr>
      </w:pPr>
      <w:r>
        <w:rPr>
          <w:rFonts w:ascii="Verdana" w:hAnsi="Verdana"/>
        </w:rPr>
        <w:t xml:space="preserve">Το ΔΣ </w:t>
      </w:r>
    </w:p>
    <w:p w:rsidR="0086209E" w:rsidRPr="00976104" w:rsidRDefault="0086209E" w:rsidP="0086209E">
      <w:pPr>
        <w:rPr>
          <w:lang w:val="en-US"/>
        </w:rPr>
      </w:pPr>
    </w:p>
    <w:p w:rsidR="0086209E" w:rsidRDefault="0086209E">
      <w:pPr>
        <w:rPr>
          <w:lang w:val="en-US"/>
        </w:rPr>
      </w:pPr>
    </w:p>
    <w:p w:rsidR="0086209E" w:rsidRDefault="0086209E">
      <w:pPr>
        <w:rPr>
          <w:lang w:val="en-US"/>
        </w:rPr>
      </w:pPr>
    </w:p>
    <w:p w:rsidR="0086209E" w:rsidRDefault="0086209E">
      <w:pPr>
        <w:rPr>
          <w:rFonts w:ascii="Verdana" w:hAnsi="Verdana" w:cs="Tahoma"/>
          <w:bCs/>
          <w:lang w:val="en-US"/>
        </w:rPr>
      </w:pPr>
      <w:r w:rsidRPr="0086209E">
        <w:rPr>
          <w:rFonts w:ascii="Verdana" w:hAnsi="Verdana" w:cs="Tahoma"/>
          <w:bCs/>
        </w:rPr>
        <w:t xml:space="preserve">ΑΝΑΚΟΙΝΩΣΗ – ΔΕΛΤΙΟ ΤΥΠΟΥ ΤΗΝ ΚΥΡΙΑΚΗ ΣΤΙΣ 24 ΑΠΡΙΛΗ 2016 ΑΠΕΡΓΟΥΜΕ ΕΝΑΝΤΙΑ ΣΤΗΝ ΚΥΡΙΑΚΑΤΙΚΗ ΛΕΙΤΟΥΡΓΙΑ ΤΩΝ ΚΑΤΑΣΤΗΜΑΤΩΝ </w:t>
      </w:r>
    </w:p>
    <w:p w:rsidR="00743C8C" w:rsidRPr="0086209E" w:rsidRDefault="0086209E">
      <w:pPr>
        <w:rPr>
          <w:rFonts w:ascii="Verdana" w:hAnsi="Verdana" w:cs="Tahoma"/>
          <w:bCs/>
        </w:rPr>
      </w:pPr>
      <w:r w:rsidRPr="0086209E">
        <w:rPr>
          <w:rFonts w:ascii="Verdana" w:hAnsi="Verdana" w:cs="Tahoma"/>
          <w:bCs/>
        </w:rPr>
        <w:t xml:space="preserve">Η Ομοσπονδία Ιδιωτικών Υπαλλήλων Ελλάδος, με απόφαση της Διοίκησής της, προκηρύσσει 24ωρη Πανελλαδική Απεργία στον κλάδο του εμπορίου για την Κυριακή 24 Απριλίου 2016. Η συγκεκριμένη Κυριακή είναι μία (1) από τις οκτώ (8) Κυριακές του έτους, που θεσμοθετήθηκαν με μνημονιακούς νόμους και η σημερινή Κυβέρνηση, παρά τις δεσμεύσεις της, τους διατηρεί εντελώς άθικτους, με τους οποίους επιτρέπεται η χωρίς όρια ελεύθερη λειτουργία των καταστημάτων τις Κυριακές. Όπως και τα Χριστούγεννα, έτσι κατά την περίοδο του Πάσχα, οι εμποροϋπάλληλοι θα αναγκαστούν να εργαστούν δύο Κυριακές (στις 24/4 και στις 8/5), όπου για μια ακόμα φορά θα μείνουν απλήρωτοι για την Κυριακάτικη εργασία τους. Η ΟΙΥΕ, μαζί με τα Σωματεία και τους εργαζόμενους, συνεχίζουμε αταλάντευτα τον αγώνα μας ενάντια στην Κυριακάτικη λειτουργία των καταστημάτων και στην κατάργηση της Κυριακής αργίας, που σαν τελικό στόχο έχουν τη μονοπώληση του εμπορίου από τις πολυεθνικές επιχειρήσεις, τα </w:t>
      </w:r>
      <w:proofErr w:type="spellStart"/>
      <w:r w:rsidRPr="0086209E">
        <w:rPr>
          <w:rFonts w:ascii="Verdana" w:hAnsi="Verdana" w:cs="Tahoma"/>
          <w:bCs/>
        </w:rPr>
        <w:t>mall</w:t>
      </w:r>
      <w:proofErr w:type="spellEnd"/>
      <w:r w:rsidRPr="0086209E">
        <w:rPr>
          <w:rFonts w:ascii="Verdana" w:hAnsi="Verdana" w:cs="Tahoma"/>
          <w:bCs/>
        </w:rPr>
        <w:t xml:space="preserve"> και τα εκπτωτικά χωριά, οδηγώντας σε λουκέτο εκατοντάδες μικρομεσαίες επιχειρήσεις και στην ανεργία χιλιάδες εργαζόμενους. Αγωνιζόμαστε ενάντια στη γενικευμένη επιβολή των ελαστικών μορφών εργασίας, στους μισθούς φτώχειας και στην κατάργηση της Κυριακής αργίας που καταργούν τα εργασιακά μας δικαιώματα, το δικαίωμά μας στην ανάπαυση και στον ελεύθερο χρόνο. Καλούμε τα σωματεία και τους εργαζόμενους στο εμπόριο να συμμετάσχουν μαζικά στην Απεργία στις 24 Απρίλη, δίνοντας ένα δυνατό μήνυμα ενάντια στις καταστροφικές πολιτικές των μνημονίων, που μας εξαθλιώνουν μέσα και από την απελευθέρωση του ωραρίου. ΟΛΟΙ ΚΑΙ ΟΛΕΣ ΣΤΗΝ ΑΠΕΡΓΙΑ - ΚΥΡΙΑΚΗ 24 ΑΠΡΙΛΗ 2016 ΟΥΤΕ 52 ΟΥΤΕ ΚΑΙ 8 – ΚΑΝΕΝΑ ΜΑΓΑΖΙ ΤΗΝ ΚΥΡΙΑΚΗ ΑΝΟΙΧΤΟ ΑΠΕΡΓΙΑΚΗ ΣΥΓΚΕΝΤΡΩΣΗ ΟΙΥΕ &amp; ΣΩΜΑΤΕΙΩΝ ΣΥΝΤΑΓΜΑ ΚΑΙ ΟΔΟΣ ΕΡΜΟΥ ΩΡΑ 11.00 </w:t>
      </w:r>
      <w:proofErr w:type="spellStart"/>
      <w:r w:rsidRPr="0086209E">
        <w:rPr>
          <w:rFonts w:ascii="Verdana" w:hAnsi="Verdana" w:cs="Tahoma"/>
          <w:bCs/>
        </w:rPr>
        <w:t>π.μ</w:t>
      </w:r>
      <w:proofErr w:type="spellEnd"/>
    </w:p>
    <w:sectPr w:rsidR="00743C8C" w:rsidRPr="0086209E" w:rsidSect="00743C8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209E"/>
    <w:rsid w:val="00261896"/>
    <w:rsid w:val="004663FE"/>
    <w:rsid w:val="00686010"/>
    <w:rsid w:val="00743C8C"/>
    <w:rsid w:val="008620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209E"/>
    <w:pPr>
      <w:autoSpaceDE w:val="0"/>
      <w:autoSpaceDN w:val="0"/>
      <w:adjustRightInd w:val="0"/>
      <w:spacing w:after="0" w:line="240" w:lineRule="auto"/>
    </w:pPr>
    <w:rPr>
      <w:rFonts w:ascii="Verdana" w:hAnsi="Verdana" w:cs="Verdana"/>
      <w:color w:val="000000"/>
      <w:sz w:val="24"/>
      <w:szCs w:val="24"/>
    </w:rPr>
  </w:style>
  <w:style w:type="paragraph" w:styleId="Web">
    <w:name w:val="Normal (Web)"/>
    <w:basedOn w:val="a"/>
    <w:uiPriority w:val="99"/>
    <w:unhideWhenUsed/>
    <w:rsid w:val="0086209E"/>
    <w:pPr>
      <w:spacing w:before="100" w:beforeAutospacing="1" w:after="100" w:afterAutospacing="1" w:line="240" w:lineRule="auto"/>
    </w:pPr>
    <w:rPr>
      <w:rFonts w:ascii="Times New Roman" w:eastAsiaTheme="minorHAnsi" w:hAnsi="Times New Roman"/>
      <w:sz w:val="24"/>
      <w:szCs w:val="24"/>
      <w:lang w:eastAsia="el-GR"/>
    </w:rPr>
  </w:style>
  <w:style w:type="character" w:styleId="a3">
    <w:name w:val="Strong"/>
    <w:basedOn w:val="a0"/>
    <w:uiPriority w:val="22"/>
    <w:qFormat/>
    <w:rsid w:val="0086209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729</Words>
  <Characters>3939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2016-04-21T08:22:00Z</cp:lastPrinted>
  <dcterms:created xsi:type="dcterms:W3CDTF">2016-04-21T08:20:00Z</dcterms:created>
  <dcterms:modified xsi:type="dcterms:W3CDTF">2016-04-21T09:00:00Z</dcterms:modified>
</cp:coreProperties>
</file>